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A1270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79B0B960" w:rsidR="00E63484" w:rsidRPr="00070960" w:rsidRDefault="00E451B1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E451B1">
              <w:rPr>
                <w:iCs/>
                <w:sz w:val="22"/>
                <w:szCs w:val="22"/>
                <w:lang w:val="es-CO"/>
              </w:rPr>
              <w:t>Ahumador para manejo de abejas Apis mellifera</w:t>
            </w:r>
          </w:p>
        </w:tc>
      </w:tr>
      <w:tr w:rsidR="00E63484" w:rsidRPr="00E6521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0A4026F5" w:rsidR="00F53406" w:rsidRPr="00070960" w:rsidRDefault="00D64526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D64526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4A328EAB" wp14:editId="7C775D38">
                  <wp:extent cx="1951355" cy="1951355"/>
                  <wp:effectExtent l="0" t="0" r="0" b="0"/>
                  <wp:docPr id="1805549260" name="Imagen 3" descr="Ahumador Apicultura Acero Inoxidable Gran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humador Apicultura Acero Inoxidable Gran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95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31B79782" w:rsidR="00D85C6B" w:rsidRPr="00670E89" w:rsidRDefault="00E451B1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>
              <w:rPr>
                <w:iCs/>
                <w:sz w:val="22"/>
                <w:szCs w:val="22"/>
                <w:lang w:val="es-CO"/>
              </w:rPr>
              <w:t>Ahumador para manejo de abejas Apis mellifera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A1270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03FCB5E7" w:rsidR="00FA6AD9" w:rsidRPr="00070960" w:rsidRDefault="00E451B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1DAD2C4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2 </w:t>
                  </w:r>
                  <w:proofErr w:type="spellStart"/>
                  <w:r w:rsidR="00E451B1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ahumadores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744DAE1F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451B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$ 283.958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061C10C1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567.958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3CCB3BFB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79831619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451B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$ 27.259.968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4F5F3307" w14:textId="77777777" w:rsidR="00E451B1" w:rsidRDefault="00E451B1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0A1270">
              <w:rPr>
                <w:sz w:val="22"/>
                <w:szCs w:val="22"/>
                <w:lang w:val="es-CO"/>
              </w:rPr>
              <w:t xml:space="preserve">Material del Cuerpo: Fabricado en acero inoxidable calibre 18 para mayor durabilidad y resistencia a la corrosión. También existen versiones en lámina Cold Rolled con pintura electrostática. </w:t>
            </w:r>
            <w:proofErr w:type="spellStart"/>
            <w:r>
              <w:rPr>
                <w:sz w:val="22"/>
                <w:szCs w:val="22"/>
              </w:rPr>
              <w:t>Tamaño</w:t>
            </w:r>
            <w:proofErr w:type="spellEnd"/>
            <w:r>
              <w:rPr>
                <w:sz w:val="22"/>
                <w:szCs w:val="22"/>
              </w:rPr>
              <w:t xml:space="preserve"> #3</w:t>
            </w:r>
          </w:p>
          <w:p w14:paraId="60B726A5" w14:textId="001C8B06" w:rsidR="00E451B1" w:rsidRPr="00E451B1" w:rsidRDefault="00E451B1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0A1270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292D161C" w14:textId="77777777" w:rsidR="00E451B1" w:rsidRPr="00E451B1" w:rsidRDefault="00E451B1" w:rsidP="00E451B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451B1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 Aproximadas:</w:t>
            </w:r>
          </w:p>
          <w:p w14:paraId="41B5EF90" w14:textId="77777777" w:rsidR="00E451B1" w:rsidRPr="00E451B1" w:rsidRDefault="00E451B1" w:rsidP="00E451B1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451B1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Altura del barril:</w:t>
            </w:r>
            <w:r w:rsidRPr="00E451B1">
              <w:rPr>
                <w:color w:val="000000"/>
                <w:sz w:val="22"/>
                <w:szCs w:val="22"/>
                <w:lang w:val="es-CO" w:eastAsia="en-US"/>
              </w:rPr>
              <w:t xml:space="preserve"> 28 cm a 30 cm.</w:t>
            </w:r>
          </w:p>
          <w:p w14:paraId="7BB43469" w14:textId="77777777" w:rsidR="00E451B1" w:rsidRPr="00E451B1" w:rsidRDefault="00E451B1" w:rsidP="00E451B1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451B1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Diámetro:</w:t>
            </w:r>
            <w:r w:rsidRPr="00E451B1">
              <w:rPr>
                <w:color w:val="000000"/>
                <w:sz w:val="22"/>
                <w:szCs w:val="22"/>
                <w:lang w:val="es-CO" w:eastAsia="en-US"/>
              </w:rPr>
              <w:t xml:space="preserve"> Entre 10.4 cm y 11.5 cm.</w:t>
            </w:r>
          </w:p>
          <w:p w14:paraId="37CFDAD0" w14:textId="1235691D" w:rsidR="00E35C3A" w:rsidRPr="00070960" w:rsidRDefault="00E35C3A" w:rsidP="00670E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D0E233A" w14:textId="3BCF2AB2" w:rsidR="00665B36" w:rsidRPr="00070960" w:rsidRDefault="00AF0D03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1B5984">
              <w:rPr>
                <w:sz w:val="22"/>
                <w:szCs w:val="22"/>
                <w:lang w:val="es-ES_tradnl"/>
              </w:rPr>
              <w:t xml:space="preserve">: </w:t>
            </w:r>
            <w:r w:rsidR="00E451B1" w:rsidRPr="000A1270">
              <w:rPr>
                <w:sz w:val="22"/>
                <w:szCs w:val="22"/>
                <w:lang w:val="es-CO"/>
              </w:rPr>
              <w:t xml:space="preserve">Construido en madera y materiales flexibles como </w:t>
            </w:r>
            <w:r w:rsidR="00E451B1" w:rsidRPr="000A1270">
              <w:rPr>
                <w:b/>
                <w:bCs/>
                <w:sz w:val="22"/>
                <w:szCs w:val="22"/>
                <w:lang w:val="es-CO"/>
              </w:rPr>
              <w:t>cordobán</w:t>
            </w:r>
            <w:r w:rsidR="00E451B1" w:rsidRPr="000A1270">
              <w:rPr>
                <w:sz w:val="22"/>
                <w:szCs w:val="22"/>
                <w:lang w:val="es-CO"/>
              </w:rPr>
              <w:t xml:space="preserve"> o cuero sintético resistente al calor. </w:t>
            </w:r>
            <w:r w:rsidR="00E451B1" w:rsidRPr="00E451B1">
              <w:rPr>
                <w:sz w:val="22"/>
                <w:szCs w:val="22"/>
              </w:rPr>
              <w:t xml:space="preserve">El </w:t>
            </w:r>
            <w:proofErr w:type="spellStart"/>
            <w:r w:rsidR="00E451B1" w:rsidRPr="00E451B1">
              <w:rPr>
                <w:sz w:val="22"/>
                <w:szCs w:val="22"/>
              </w:rPr>
              <w:t>fuelle</w:t>
            </w:r>
            <w:proofErr w:type="spellEnd"/>
            <w:r w:rsidR="00E451B1" w:rsidRPr="00E451B1">
              <w:rPr>
                <w:sz w:val="22"/>
                <w:szCs w:val="22"/>
              </w:rPr>
              <w:t xml:space="preserve"> </w:t>
            </w:r>
            <w:proofErr w:type="spellStart"/>
            <w:r w:rsidR="00E451B1" w:rsidRPr="00E451B1">
              <w:rPr>
                <w:sz w:val="22"/>
                <w:szCs w:val="22"/>
              </w:rPr>
              <w:t>suele</w:t>
            </w:r>
            <w:proofErr w:type="spellEnd"/>
            <w:r w:rsidR="00E451B1" w:rsidRPr="00E451B1">
              <w:rPr>
                <w:sz w:val="22"/>
                <w:szCs w:val="22"/>
              </w:rPr>
              <w:t xml:space="preserve"> ser </w:t>
            </w:r>
            <w:proofErr w:type="spellStart"/>
            <w:r w:rsidR="00E451B1" w:rsidRPr="00E451B1">
              <w:rPr>
                <w:sz w:val="22"/>
                <w:szCs w:val="22"/>
              </w:rPr>
              <w:t>intercambiable</w:t>
            </w:r>
            <w:proofErr w:type="spellEnd"/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A1270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366642E" w14:textId="77777777" w:rsidR="00E451B1" w:rsidRDefault="00E451B1" w:rsidP="00E451B1">
            <w:pPr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Caracteristicas: </w:t>
            </w:r>
          </w:p>
          <w:p w14:paraId="03BA9842" w14:textId="3FDD709B" w:rsidR="00E451B1" w:rsidRDefault="00E451B1" w:rsidP="00E451B1">
            <w:pPr>
              <w:rPr>
                <w:sz w:val="22"/>
                <w:szCs w:val="22"/>
                <w:lang w:val="es-CO"/>
              </w:rPr>
            </w:pPr>
            <w:r w:rsidRPr="00E451B1">
              <w:rPr>
                <w:sz w:val="22"/>
                <w:szCs w:val="22"/>
                <w:lang w:val="es-CO"/>
              </w:rPr>
              <w:t xml:space="preserve"> </w:t>
            </w:r>
            <w:r w:rsidRPr="00E451B1">
              <w:rPr>
                <w:b/>
                <w:bCs/>
                <w:sz w:val="22"/>
                <w:szCs w:val="22"/>
                <w:lang w:val="es-CO"/>
              </w:rPr>
              <w:t>Protector térmico:</w:t>
            </w:r>
            <w:r w:rsidRPr="00E451B1">
              <w:rPr>
                <w:sz w:val="22"/>
                <w:szCs w:val="22"/>
                <w:lang w:val="es-CO"/>
              </w:rPr>
              <w:t xml:space="preserve"> Rejilla externa que rodea el barril para evitar quemaduras directas al manipularlo.</w:t>
            </w:r>
          </w:p>
          <w:p w14:paraId="10B46623" w14:textId="77777777" w:rsidR="00E451B1" w:rsidRPr="00E451B1" w:rsidRDefault="00E451B1" w:rsidP="00E451B1">
            <w:pPr>
              <w:rPr>
                <w:sz w:val="22"/>
                <w:szCs w:val="22"/>
                <w:lang w:val="es-CO"/>
              </w:rPr>
            </w:pPr>
          </w:p>
          <w:p w14:paraId="286FCBA2" w14:textId="455A9A47" w:rsidR="00E451B1" w:rsidRDefault="00E451B1" w:rsidP="00E451B1">
            <w:pPr>
              <w:rPr>
                <w:sz w:val="22"/>
                <w:szCs w:val="22"/>
                <w:lang w:val="es-CO"/>
              </w:rPr>
            </w:pPr>
            <w:r w:rsidRPr="00E451B1">
              <w:rPr>
                <w:sz w:val="22"/>
                <w:szCs w:val="22"/>
                <w:lang w:val="es-CO"/>
              </w:rPr>
              <w:t xml:space="preserve"> </w:t>
            </w:r>
            <w:r w:rsidRPr="00E451B1">
              <w:rPr>
                <w:b/>
                <w:bCs/>
                <w:sz w:val="22"/>
                <w:szCs w:val="22"/>
                <w:lang w:val="es-CO"/>
              </w:rPr>
              <w:t>Gancho de colgado:</w:t>
            </w:r>
            <w:r w:rsidRPr="00E451B1">
              <w:rPr>
                <w:sz w:val="22"/>
                <w:szCs w:val="22"/>
                <w:lang w:val="es-CO"/>
              </w:rPr>
              <w:t xml:space="preserve"> Pestaña lateral para asegurar el ahumador al borde de la colmena durante la revisión.</w:t>
            </w:r>
          </w:p>
          <w:p w14:paraId="01EFE40C" w14:textId="77777777" w:rsidR="00E451B1" w:rsidRPr="00E451B1" w:rsidRDefault="00E451B1" w:rsidP="00E451B1">
            <w:pPr>
              <w:rPr>
                <w:sz w:val="22"/>
                <w:szCs w:val="22"/>
                <w:lang w:val="es-CO"/>
              </w:rPr>
            </w:pPr>
          </w:p>
          <w:p w14:paraId="4FF6AD13" w14:textId="2D35C9D8" w:rsidR="00DC1B88" w:rsidRDefault="00E451B1" w:rsidP="00E451B1">
            <w:pPr>
              <w:rPr>
                <w:sz w:val="22"/>
                <w:szCs w:val="22"/>
                <w:lang w:val="es-CO"/>
              </w:rPr>
            </w:pPr>
            <w:r w:rsidRPr="00E451B1">
              <w:rPr>
                <w:sz w:val="22"/>
                <w:szCs w:val="22"/>
                <w:lang w:val="es-CO"/>
              </w:rPr>
              <w:t xml:space="preserve"> </w:t>
            </w:r>
            <w:r w:rsidRPr="00E451B1">
              <w:rPr>
                <w:b/>
                <w:bCs/>
                <w:sz w:val="22"/>
                <w:szCs w:val="22"/>
                <w:lang w:val="es-CO"/>
              </w:rPr>
              <w:t>Piso perforado:</w:t>
            </w:r>
            <w:r w:rsidRPr="00E451B1">
              <w:rPr>
                <w:sz w:val="22"/>
                <w:szCs w:val="22"/>
                <w:lang w:val="es-CO"/>
              </w:rPr>
              <w:t xml:space="preserve"> Base interna desmontable que mejora el flujo de aire y evita que el fuego toque directamente el fondo</w:t>
            </w:r>
          </w:p>
          <w:p w14:paraId="78C3B2C8" w14:textId="63E3CD68" w:rsidR="00E451B1" w:rsidRPr="00070960" w:rsidRDefault="00E451B1" w:rsidP="00E451B1">
            <w:pPr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A1270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0A1270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3E9B5996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A1270">
              <w:rPr>
                <w:rFonts w:ascii="Times New Roman" w:hAnsi="Times New Roman" w:cs="Times New Roman"/>
              </w:rPr>
              <w:t> Estimada en </w:t>
            </w:r>
            <w:r w:rsidR="00D64526" w:rsidRPr="000A1270">
              <w:rPr>
                <w:rFonts w:ascii="Times New Roman" w:hAnsi="Times New Roman" w:cs="Times New Roman"/>
                <w:b/>
                <w:bCs/>
              </w:rPr>
              <w:t>12</w:t>
            </w:r>
            <w:r w:rsidRPr="000A1270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0A1270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0A1270">
              <w:rPr>
                <w:rFonts w:ascii="Times New Roman" w:hAnsi="Times New Roman" w:cs="Times New Roman"/>
              </w:rPr>
              <w:t xml:space="preserve">uso y </w:t>
            </w:r>
            <w:r w:rsidR="00D64526" w:rsidRPr="000A1270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2CC62116" w:rsidR="0033773C" w:rsidRPr="00070960" w:rsidRDefault="00D64526" w:rsidP="0033773C">
      <w:pPr>
        <w:ind w:right="-738"/>
        <w:rPr>
          <w:b/>
          <w:sz w:val="22"/>
          <w:szCs w:val="22"/>
          <w:lang w:val="es-ES_tradnl"/>
        </w:rPr>
      </w:pPr>
      <w:r w:rsidRPr="00D64526">
        <w:rPr>
          <w:b/>
          <w:noProof/>
          <w:sz w:val="22"/>
          <w:szCs w:val="22"/>
        </w:rPr>
        <w:lastRenderedPageBreak/>
        <w:drawing>
          <wp:inline distT="0" distB="0" distL="0" distR="0" wp14:anchorId="5A30A81B" wp14:editId="6B6665B1">
            <wp:extent cx="3429000" cy="3429000"/>
            <wp:effectExtent l="0" t="0" r="0" b="0"/>
            <wp:docPr id="1458279574" name="Imagen 4" descr="Ahumador Apicultura Acero Inoxidable Gra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humador Apicultura Acero Inoxidable Gran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default" r:id="rId12"/>
      <w:footerReference w:type="default" r:id="rId13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F2723" w14:textId="77777777" w:rsidR="00E7566E" w:rsidRDefault="00E7566E">
      <w:r>
        <w:separator/>
      </w:r>
    </w:p>
  </w:endnote>
  <w:endnote w:type="continuationSeparator" w:id="0">
    <w:p w14:paraId="4DE5BCE0" w14:textId="77777777" w:rsidR="00E7566E" w:rsidRDefault="00E7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DB06D" w14:textId="77777777" w:rsidR="00E7566E" w:rsidRDefault="00E7566E">
      <w:r>
        <w:separator/>
      </w:r>
    </w:p>
  </w:footnote>
  <w:footnote w:type="continuationSeparator" w:id="0">
    <w:p w14:paraId="6F4FCE0B" w14:textId="77777777" w:rsidR="00E7566E" w:rsidRDefault="00E75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40E30E2F" w:rsidR="00DC15C7" w:rsidRPr="006D181A" w:rsidRDefault="000A1270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A2C15EA" wp14:editId="56C7EE8F">
          <wp:simplePos x="0" y="0"/>
          <wp:positionH relativeFrom="column">
            <wp:posOffset>7772400</wp:posOffset>
          </wp:positionH>
          <wp:positionV relativeFrom="paragraph">
            <wp:posOffset>-129540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5A14AFA2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5227966A" w:rsidR="00C75EEE" w:rsidRDefault="00E451B1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Ahumador</w:t>
    </w:r>
    <w:r w:rsidR="002E61A3">
      <w:rPr>
        <w:i/>
        <w:sz w:val="21"/>
        <w:lang w:val="es-ES"/>
      </w:rPr>
      <w:t xml:space="preserve"> 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4787597">
    <w:abstractNumId w:val="2"/>
  </w:num>
  <w:num w:numId="2" w16cid:durableId="576326616">
    <w:abstractNumId w:val="4"/>
  </w:num>
  <w:num w:numId="3" w16cid:durableId="1217203778">
    <w:abstractNumId w:val="1"/>
  </w:num>
  <w:num w:numId="4" w16cid:durableId="1664898020">
    <w:abstractNumId w:val="0"/>
  </w:num>
  <w:num w:numId="5" w16cid:durableId="903219152">
    <w:abstractNumId w:val="8"/>
  </w:num>
  <w:num w:numId="6" w16cid:durableId="1929802623">
    <w:abstractNumId w:val="7"/>
  </w:num>
  <w:num w:numId="7" w16cid:durableId="1763379072">
    <w:abstractNumId w:val="5"/>
  </w:num>
  <w:num w:numId="8" w16cid:durableId="118424673">
    <w:abstractNumId w:val="6"/>
  </w:num>
  <w:num w:numId="9" w16cid:durableId="4385741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1270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0121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220F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028C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7566E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1B7FC-FB07-455C-8952-4F6627A29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3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2026-05-04T19:08:00Z</dcterms:created>
  <dcterms:modified xsi:type="dcterms:W3CDTF">2026-05-07T18:54:00Z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